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30DD8" w14:textId="77777777" w:rsidR="0004713D" w:rsidRPr="003E2C5A" w:rsidRDefault="0004713D" w:rsidP="000471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3E2C5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COMUNICATO STAMPA</w:t>
      </w:r>
    </w:p>
    <w:p w14:paraId="56A6D91B" w14:textId="77777777" w:rsidR="0004713D" w:rsidRPr="003E2C5A" w:rsidRDefault="0004713D" w:rsidP="000471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14:paraId="0A3D4734" w14:textId="289EA3EF" w:rsidR="002904E1" w:rsidRPr="003E2C5A" w:rsidRDefault="002904E1" w:rsidP="002904E1">
      <w:pPr>
        <w:pStyle w:val="NormaleWeb"/>
        <w:shd w:val="clear" w:color="auto" w:fill="FFFFFF"/>
        <w:spacing w:before="0" w:beforeAutospacing="0" w:after="0" w:afterAutospacing="0"/>
        <w:jc w:val="center"/>
        <w:rPr>
          <w:rStyle w:val="Enfasigrassetto"/>
          <w:color w:val="333333"/>
          <w:sz w:val="28"/>
          <w:szCs w:val="28"/>
        </w:rPr>
      </w:pPr>
      <w:r w:rsidRPr="003E2C5A">
        <w:rPr>
          <w:rStyle w:val="Enfasigrassetto"/>
          <w:color w:val="333333"/>
          <w:sz w:val="28"/>
          <w:szCs w:val="28"/>
        </w:rPr>
        <w:t xml:space="preserve">Io Riparto: </w:t>
      </w:r>
      <w:r w:rsidR="00E82006" w:rsidRPr="003E2C5A">
        <w:rPr>
          <w:rStyle w:val="Enfasigrassetto"/>
          <w:color w:val="333333"/>
          <w:sz w:val="28"/>
          <w:szCs w:val="28"/>
        </w:rPr>
        <w:t>terzo</w:t>
      </w:r>
      <w:r w:rsidRPr="003E2C5A">
        <w:rPr>
          <w:rStyle w:val="Enfasigrassetto"/>
          <w:color w:val="333333"/>
          <w:sz w:val="28"/>
          <w:szCs w:val="28"/>
        </w:rPr>
        <w:t xml:space="preserve"> appuntamento con “Traguardi Live Lab 2023”</w:t>
      </w:r>
    </w:p>
    <w:p w14:paraId="6BE153B4" w14:textId="77777777" w:rsidR="002904E1" w:rsidRPr="003E2C5A" w:rsidRDefault="002904E1" w:rsidP="002904E1">
      <w:pPr>
        <w:pStyle w:val="NormaleWeb"/>
        <w:shd w:val="clear" w:color="auto" w:fill="FFFFFF"/>
        <w:spacing w:before="0" w:beforeAutospacing="0" w:after="0" w:afterAutospacing="0"/>
        <w:jc w:val="both"/>
        <w:rPr>
          <w:rStyle w:val="Enfasigrassetto"/>
          <w:b w:val="0"/>
          <w:bCs w:val="0"/>
          <w:color w:val="333333"/>
        </w:rPr>
      </w:pPr>
    </w:p>
    <w:p w14:paraId="61F8A297" w14:textId="368222D4" w:rsidR="002904E1" w:rsidRPr="003E2C5A" w:rsidRDefault="002904E1" w:rsidP="002904E1">
      <w:pPr>
        <w:pStyle w:val="NormaleWeb"/>
        <w:shd w:val="clear" w:color="auto" w:fill="FFFFFF"/>
        <w:spacing w:before="0" w:beforeAutospacing="0" w:after="0" w:afterAutospacing="0"/>
        <w:jc w:val="center"/>
        <w:rPr>
          <w:rStyle w:val="Enfasigrassetto"/>
          <w:b w:val="0"/>
          <w:bCs w:val="0"/>
          <w:i/>
          <w:iCs/>
          <w:color w:val="333333"/>
        </w:rPr>
      </w:pPr>
      <w:r w:rsidRPr="003E2C5A">
        <w:rPr>
          <w:rStyle w:val="Enfasigrassetto"/>
          <w:b w:val="0"/>
          <w:bCs w:val="0"/>
          <w:i/>
          <w:iCs/>
          <w:color w:val="333333"/>
        </w:rPr>
        <w:t xml:space="preserve">Venerdì </w:t>
      </w:r>
      <w:r w:rsidR="00E82006" w:rsidRPr="003E2C5A">
        <w:rPr>
          <w:rStyle w:val="Enfasigrassetto"/>
          <w:b w:val="0"/>
          <w:bCs w:val="0"/>
          <w:i/>
          <w:iCs/>
          <w:color w:val="333333"/>
        </w:rPr>
        <w:t>19 maggio</w:t>
      </w:r>
      <w:r w:rsidRPr="003E2C5A">
        <w:rPr>
          <w:rStyle w:val="Enfasigrassetto"/>
          <w:b w:val="0"/>
          <w:bCs w:val="0"/>
          <w:i/>
          <w:iCs/>
          <w:color w:val="333333"/>
        </w:rPr>
        <w:t xml:space="preserve"> l’evento online dedicato all</w:t>
      </w:r>
      <w:r w:rsidR="00E82006" w:rsidRPr="003E2C5A">
        <w:rPr>
          <w:rStyle w:val="Enfasigrassetto"/>
          <w:b w:val="0"/>
          <w:bCs w:val="0"/>
          <w:i/>
          <w:iCs/>
          <w:color w:val="333333"/>
        </w:rPr>
        <w:t xml:space="preserve">e </w:t>
      </w:r>
      <w:r w:rsidR="003E2C5A">
        <w:rPr>
          <w:rStyle w:val="Enfasigrassetto"/>
          <w:b w:val="0"/>
          <w:bCs w:val="0"/>
          <w:i/>
          <w:iCs/>
          <w:color w:val="333333"/>
        </w:rPr>
        <w:t>imprese 4.0</w:t>
      </w:r>
    </w:p>
    <w:p w14:paraId="1A82566C" w14:textId="77777777" w:rsidR="002904E1" w:rsidRPr="003E2C5A" w:rsidRDefault="002904E1" w:rsidP="002904E1">
      <w:pPr>
        <w:pStyle w:val="NormaleWeb"/>
        <w:shd w:val="clear" w:color="auto" w:fill="FFFFFF"/>
        <w:spacing w:before="0" w:beforeAutospacing="0" w:after="0" w:afterAutospacing="0"/>
        <w:jc w:val="both"/>
        <w:rPr>
          <w:rStyle w:val="Enfasigrassetto"/>
          <w:b w:val="0"/>
          <w:bCs w:val="0"/>
        </w:rPr>
      </w:pPr>
    </w:p>
    <w:p w14:paraId="153A1F5D" w14:textId="77777777" w:rsidR="002904E1" w:rsidRPr="003E2C5A" w:rsidRDefault="002904E1" w:rsidP="002904E1">
      <w:pPr>
        <w:pStyle w:val="NormaleWeb"/>
        <w:shd w:val="clear" w:color="auto" w:fill="FFFFFF"/>
        <w:spacing w:before="0" w:beforeAutospacing="0" w:after="0" w:afterAutospacing="0"/>
        <w:jc w:val="both"/>
        <w:rPr>
          <w:rStyle w:val="Enfasigrassetto"/>
          <w:b w:val="0"/>
          <w:bCs w:val="0"/>
        </w:rPr>
      </w:pPr>
    </w:p>
    <w:p w14:paraId="71D1FA1D" w14:textId="0D95ADD5" w:rsidR="002904E1" w:rsidRPr="00957EC1" w:rsidRDefault="00BE2B8E" w:rsidP="00F72E2C">
      <w:pPr>
        <w:pStyle w:val="NormaleWeb"/>
        <w:shd w:val="clear" w:color="auto" w:fill="FFFFFF" w:themeFill="background1"/>
        <w:spacing w:before="0" w:beforeAutospacing="0" w:after="0" w:afterAutospacing="0"/>
        <w:jc w:val="both"/>
      </w:pPr>
      <w:r w:rsidRPr="00957EC1">
        <w:rPr>
          <w:color w:val="333333"/>
          <w:shd w:val="clear" w:color="auto" w:fill="FFFFFF"/>
        </w:rPr>
        <w:t xml:space="preserve">Digitalizzazione dei processi, Internet of </w:t>
      </w:r>
      <w:proofErr w:type="spellStart"/>
      <w:r w:rsidRPr="00957EC1">
        <w:rPr>
          <w:color w:val="333333"/>
          <w:shd w:val="clear" w:color="auto" w:fill="FFFFFF"/>
        </w:rPr>
        <w:t>Things</w:t>
      </w:r>
      <w:proofErr w:type="spellEnd"/>
      <w:r w:rsidRPr="00957EC1">
        <w:rPr>
          <w:color w:val="333333"/>
          <w:shd w:val="clear" w:color="auto" w:fill="FFFFFF"/>
        </w:rPr>
        <w:t xml:space="preserve">, gemelli digitali, automazione spinta, manifattura additiva. Saranno questi </w:t>
      </w:r>
      <w:r w:rsidR="00D17F22" w:rsidRPr="00957EC1">
        <w:rPr>
          <w:color w:val="333333"/>
          <w:shd w:val="clear" w:color="auto" w:fill="FFFFFF"/>
        </w:rPr>
        <w:t>alcuni de</w:t>
      </w:r>
      <w:r w:rsidRPr="00957EC1">
        <w:rPr>
          <w:color w:val="333333"/>
          <w:shd w:val="clear" w:color="auto" w:fill="FFFFFF"/>
        </w:rPr>
        <w:t>i temi affrontati nel corso </w:t>
      </w:r>
      <w:r w:rsidR="002904E1" w:rsidRPr="00957EC1">
        <w:rPr>
          <w:rStyle w:val="Enfasigrassetto"/>
          <w:b w:val="0"/>
          <w:bCs w:val="0"/>
        </w:rPr>
        <w:t>dell’incontro online</w:t>
      </w:r>
      <w:r w:rsidR="002904E1" w:rsidRPr="00957EC1">
        <w:rPr>
          <w:rStyle w:val="Enfasigrassetto"/>
        </w:rPr>
        <w:t xml:space="preserve"> </w:t>
      </w:r>
      <w:r w:rsidR="006270F5" w:rsidRPr="00957EC1">
        <w:rPr>
          <w:rStyle w:val="Enfasigrassetto"/>
        </w:rPr>
        <w:t xml:space="preserve">“Smart </w:t>
      </w:r>
      <w:proofErr w:type="spellStart"/>
      <w:r w:rsidR="006270F5" w:rsidRPr="00957EC1">
        <w:rPr>
          <w:rStyle w:val="Enfasigrassetto"/>
        </w:rPr>
        <w:t>Factory</w:t>
      </w:r>
      <w:proofErr w:type="spellEnd"/>
      <w:r w:rsidR="006270F5" w:rsidRPr="00957EC1">
        <w:rPr>
          <w:rStyle w:val="Enfasigrassetto"/>
        </w:rPr>
        <w:t>: virtuale vs reale</w:t>
      </w:r>
      <w:r w:rsidR="002904E1" w:rsidRPr="00957EC1">
        <w:rPr>
          <w:rStyle w:val="Enfasigrassetto"/>
        </w:rPr>
        <w:t xml:space="preserve">” </w:t>
      </w:r>
      <w:r w:rsidR="002904E1" w:rsidRPr="00957EC1">
        <w:rPr>
          <w:rStyle w:val="Enfasigrassetto"/>
          <w:b w:val="0"/>
          <w:bCs w:val="0"/>
        </w:rPr>
        <w:t xml:space="preserve">in programma </w:t>
      </w:r>
      <w:r w:rsidR="002904E1" w:rsidRPr="00957EC1">
        <w:rPr>
          <w:rStyle w:val="Enfasigrassetto"/>
        </w:rPr>
        <w:t xml:space="preserve">venerdì </w:t>
      </w:r>
      <w:r w:rsidR="006270F5" w:rsidRPr="00957EC1">
        <w:rPr>
          <w:rStyle w:val="Enfasigrassetto"/>
        </w:rPr>
        <w:t>19 maggio</w:t>
      </w:r>
      <w:r w:rsidR="002904E1" w:rsidRPr="00957EC1">
        <w:rPr>
          <w:rStyle w:val="Enfasigrassetto"/>
        </w:rPr>
        <w:t xml:space="preserve"> 2023 </w:t>
      </w:r>
      <w:r w:rsidR="000C5034" w:rsidRPr="00957EC1">
        <w:rPr>
          <w:rStyle w:val="Enfasigrassetto"/>
          <w:b w:val="0"/>
          <w:bCs w:val="0"/>
        </w:rPr>
        <w:t>dalle 10 alle 12</w:t>
      </w:r>
      <w:r w:rsidR="002904E1" w:rsidRPr="00957EC1">
        <w:rPr>
          <w:rStyle w:val="Enfasigrassetto"/>
          <w:b w:val="0"/>
          <w:bCs w:val="0"/>
        </w:rPr>
        <w:t>. L’appuntamento rientra nel ciclo di incontri</w:t>
      </w:r>
      <w:r w:rsidR="002904E1" w:rsidRPr="00957EC1">
        <w:rPr>
          <w:rStyle w:val="Enfasigrassetto"/>
        </w:rPr>
        <w:t xml:space="preserve"> “Traguardi Live Lab 2023” </w:t>
      </w:r>
      <w:r w:rsidR="002904E1" w:rsidRPr="00957EC1">
        <w:rPr>
          <w:rStyle w:val="Enfasigrassetto"/>
          <w:b w:val="0"/>
          <w:bCs w:val="0"/>
        </w:rPr>
        <w:t>di</w:t>
      </w:r>
      <w:r w:rsidR="002904E1" w:rsidRPr="00957EC1">
        <w:rPr>
          <w:rStyle w:val="Enfasigrassetto"/>
        </w:rPr>
        <w:t xml:space="preserve"> Io Riparto, </w:t>
      </w:r>
      <w:r w:rsidR="002904E1" w:rsidRPr="00957EC1">
        <w:t>il format realizzato da </w:t>
      </w:r>
      <w:proofErr w:type="spellStart"/>
      <w:r w:rsidR="002904E1" w:rsidRPr="00957EC1">
        <w:rPr>
          <w:rStyle w:val="Enfasigrassetto"/>
        </w:rPr>
        <w:t>Oiko</w:t>
      </w:r>
      <w:proofErr w:type="spellEnd"/>
      <w:r w:rsidR="002904E1" w:rsidRPr="00957EC1">
        <w:rPr>
          <w:rStyle w:val="Enfasigrassetto"/>
        </w:rPr>
        <w:t xml:space="preserve"> </w:t>
      </w:r>
      <w:r w:rsidR="0093695F" w:rsidRPr="00957EC1">
        <w:rPr>
          <w:rStyle w:val="Enfasigrassetto"/>
        </w:rPr>
        <w:t>Live</w:t>
      </w:r>
      <w:r w:rsidR="002904E1" w:rsidRPr="00957EC1">
        <w:rPr>
          <w:rStyle w:val="Enfasigrassetto"/>
        </w:rPr>
        <w:t xml:space="preserve"> </w:t>
      </w:r>
      <w:proofErr w:type="spellStart"/>
      <w:r w:rsidR="002904E1" w:rsidRPr="00957EC1">
        <w:rPr>
          <w:rStyle w:val="Enfasigrassetto"/>
        </w:rPr>
        <w:t>Communication</w:t>
      </w:r>
      <w:proofErr w:type="spellEnd"/>
      <w:r w:rsidR="002904E1" w:rsidRPr="00957EC1">
        <w:t>, in collaborazione con la </w:t>
      </w:r>
      <w:r w:rsidR="002904E1" w:rsidRPr="00957EC1">
        <w:rPr>
          <w:rStyle w:val="Enfasigrassetto"/>
        </w:rPr>
        <w:t xml:space="preserve">Camera di </w:t>
      </w:r>
      <w:r w:rsidR="00851D61">
        <w:rPr>
          <w:rStyle w:val="Enfasigrassetto"/>
        </w:rPr>
        <w:t>c</w:t>
      </w:r>
      <w:r w:rsidR="002904E1" w:rsidRPr="00957EC1">
        <w:rPr>
          <w:rStyle w:val="Enfasigrassetto"/>
        </w:rPr>
        <w:t>ommercio Chieti Pescara</w:t>
      </w:r>
      <w:r w:rsidR="002904E1" w:rsidRPr="00957EC1">
        <w:t>, nell'ambito dei programmi 2023 del </w:t>
      </w:r>
      <w:r w:rsidR="002904E1" w:rsidRPr="00957EC1">
        <w:rPr>
          <w:rStyle w:val="Enfasigrassetto"/>
        </w:rPr>
        <w:t>PID - Punto Impresa Digitale dell'Ente camerale</w:t>
      </w:r>
      <w:r w:rsidR="002904E1" w:rsidRPr="00957EC1">
        <w:rPr>
          <w:b/>
          <w:bCs/>
        </w:rPr>
        <w:t> </w:t>
      </w:r>
      <w:r w:rsidR="002904E1" w:rsidRPr="00957EC1">
        <w:t>e di</w:t>
      </w:r>
      <w:r w:rsidR="002904E1" w:rsidRPr="00957EC1">
        <w:rPr>
          <w:b/>
          <w:bCs/>
        </w:rPr>
        <w:t> </w:t>
      </w:r>
      <w:proofErr w:type="spellStart"/>
      <w:r w:rsidR="002904E1" w:rsidRPr="00957EC1">
        <w:rPr>
          <w:rStyle w:val="Enfasigrassetto"/>
        </w:rPr>
        <w:t>Dintec</w:t>
      </w:r>
      <w:proofErr w:type="spellEnd"/>
      <w:r w:rsidR="002904E1" w:rsidRPr="00957EC1">
        <w:rPr>
          <w:rStyle w:val="Enfasigrassetto"/>
        </w:rPr>
        <w:t xml:space="preserve"> - Consorzio per l'innovazione tecnologica</w:t>
      </w:r>
      <w:r w:rsidR="002904E1" w:rsidRPr="00957EC1">
        <w:rPr>
          <w:b/>
          <w:bCs/>
        </w:rPr>
        <w:t>.</w:t>
      </w:r>
      <w:r w:rsidR="002904E1" w:rsidRPr="00957EC1">
        <w:t xml:space="preserve"> Il progetto, incluso nell’ambito di Repubblica Digitale, </w:t>
      </w:r>
      <w:r w:rsidR="00F72E2C" w:rsidRPr="00957EC1">
        <w:rPr>
          <w:shd w:val="clear" w:color="auto" w:fill="FFFFFF" w:themeFill="background1"/>
        </w:rPr>
        <w:t>l’</w:t>
      </w:r>
      <w:r w:rsidR="00F72E2C" w:rsidRPr="00957EC1">
        <w:rPr>
          <w:color w:val="000000" w:themeColor="text1"/>
          <w:shd w:val="clear" w:color="auto" w:fill="FFFFFF" w:themeFill="background1"/>
        </w:rPr>
        <w:t xml:space="preserve">iniziativa strategica nazionale coordinata dal Dipartimento per la trasformazione digitale della Presidenza del </w:t>
      </w:r>
      <w:proofErr w:type="gramStart"/>
      <w:r w:rsidR="00F72E2C" w:rsidRPr="00957EC1">
        <w:rPr>
          <w:color w:val="000000" w:themeColor="text1"/>
          <w:shd w:val="clear" w:color="auto" w:fill="FFFFFF" w:themeFill="background1"/>
        </w:rPr>
        <w:t>Consiglio dei Ministri</w:t>
      </w:r>
      <w:proofErr w:type="gramEnd"/>
      <w:r w:rsidR="002904E1" w:rsidRPr="00957EC1">
        <w:t>, nasce con lo scopo di diffondere la cultura digitale in tutti i settori della vita produttiva, tramite un ciclo di eventi online a cui partecipano esponenti del mondo imprenditoriale, produttivo e accademico.</w:t>
      </w:r>
    </w:p>
    <w:p w14:paraId="1F7527BE" w14:textId="77777777" w:rsidR="002904E1" w:rsidRPr="00957EC1" w:rsidRDefault="002904E1" w:rsidP="002904E1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14:paraId="7CFB9B38" w14:textId="5400552A" w:rsidR="002904E1" w:rsidRPr="00957EC1" w:rsidRDefault="002904E1" w:rsidP="002904E1">
      <w:pPr>
        <w:pStyle w:val="Nessunaspaziatura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7EC1">
        <w:rPr>
          <w:rFonts w:ascii="Times New Roman" w:hAnsi="Times New Roman" w:cs="Times New Roman"/>
          <w:sz w:val="24"/>
          <w:szCs w:val="24"/>
        </w:rPr>
        <w:t>Dopo il primo evento sul tema “</w:t>
      </w:r>
      <w:r w:rsidRPr="00957EC1">
        <w:rPr>
          <w:rStyle w:val="Enfasigrassetto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Transizione energetica – La nuova energia”</w:t>
      </w:r>
      <w:r w:rsidR="00D80D62" w:rsidRPr="00957EC1">
        <w:rPr>
          <w:rStyle w:val="Enfasigrassetto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e il secondo sulla </w:t>
      </w:r>
      <w:r w:rsidR="000274CE" w:rsidRPr="00957EC1">
        <w:rPr>
          <w:rStyle w:val="Enfasigrassetto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“Protezione in rete”</w:t>
      </w:r>
      <w:r w:rsidRPr="00957EC1">
        <w:rPr>
          <w:rStyle w:val="Enfasigrassetto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,</w:t>
      </w:r>
      <w:r w:rsidR="00C60973">
        <w:rPr>
          <w:rStyle w:val="Enfasigrassetto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il ciclo di</w:t>
      </w:r>
      <w:r w:rsidRPr="00957EC1">
        <w:rPr>
          <w:rFonts w:ascii="Times New Roman" w:hAnsi="Times New Roman" w:cs="Times New Roman"/>
          <w:sz w:val="24"/>
          <w:szCs w:val="24"/>
        </w:rPr>
        <w:t xml:space="preserve"> incontri prosegue con un focus</w:t>
      </w:r>
      <w:r w:rsidR="000274CE" w:rsidRPr="00957EC1">
        <w:rPr>
          <w:rFonts w:ascii="Times New Roman" w:hAnsi="Times New Roman" w:cs="Times New Roman"/>
          <w:sz w:val="24"/>
          <w:szCs w:val="24"/>
        </w:rPr>
        <w:t xml:space="preserve"> sulle </w:t>
      </w:r>
      <w:r w:rsidR="000274CE" w:rsidRPr="00957EC1">
        <w:rPr>
          <w:rFonts w:ascii="Times New Roman" w:hAnsi="Times New Roman" w:cs="Times New Roman"/>
          <w:b/>
          <w:bCs/>
          <w:sz w:val="24"/>
          <w:szCs w:val="24"/>
        </w:rPr>
        <w:t>imprese 4.0</w:t>
      </w:r>
      <w:r w:rsidR="00DC0E0F" w:rsidRPr="00957EC1">
        <w:rPr>
          <w:rFonts w:ascii="Times New Roman" w:hAnsi="Times New Roman" w:cs="Times New Roman"/>
          <w:sz w:val="24"/>
          <w:szCs w:val="24"/>
        </w:rPr>
        <w:t>. La parola d’ordine della quarta rivoluzione industriale sarà “interconnessione”</w:t>
      </w:r>
      <w:r w:rsidR="00C966A2">
        <w:rPr>
          <w:rFonts w:ascii="Times New Roman" w:hAnsi="Times New Roman" w:cs="Times New Roman"/>
          <w:sz w:val="24"/>
          <w:szCs w:val="24"/>
        </w:rPr>
        <w:t xml:space="preserve"> anche grazie ai fondi del </w:t>
      </w:r>
      <w:proofErr w:type="spellStart"/>
      <w:r w:rsidR="00C966A2">
        <w:rPr>
          <w:rFonts w:ascii="Times New Roman" w:hAnsi="Times New Roman" w:cs="Times New Roman"/>
          <w:sz w:val="24"/>
          <w:szCs w:val="24"/>
        </w:rPr>
        <w:t>Pnrr</w:t>
      </w:r>
      <w:proofErr w:type="spellEnd"/>
      <w:r w:rsidR="00C966A2">
        <w:rPr>
          <w:rFonts w:ascii="Times New Roman" w:hAnsi="Times New Roman" w:cs="Times New Roman"/>
          <w:sz w:val="24"/>
          <w:szCs w:val="24"/>
        </w:rPr>
        <w:t xml:space="preserve"> di cui</w:t>
      </w:r>
      <w:r w:rsidR="00F616E7" w:rsidRPr="00957EC1">
        <w:rPr>
          <w:rFonts w:ascii="Times New Roman" w:hAnsi="Times New Roman" w:cs="Times New Roman"/>
          <w:sz w:val="24"/>
          <w:szCs w:val="24"/>
        </w:rPr>
        <w:t xml:space="preserve"> le piccole e medie </w:t>
      </w:r>
      <w:r w:rsidR="00C966A2">
        <w:rPr>
          <w:rFonts w:ascii="Times New Roman" w:hAnsi="Times New Roman" w:cs="Times New Roman"/>
          <w:sz w:val="24"/>
          <w:szCs w:val="24"/>
        </w:rPr>
        <w:t xml:space="preserve">imprese </w:t>
      </w:r>
      <w:r w:rsidR="00DC0E0F" w:rsidRPr="00957EC1">
        <w:rPr>
          <w:rFonts w:ascii="Times New Roman" w:hAnsi="Times New Roman" w:cs="Times New Roman"/>
          <w:sz w:val="24"/>
          <w:szCs w:val="24"/>
        </w:rPr>
        <w:t>possono beneficiare per affrontare gli investimenti necessari per effettuare il salto di paradigma da analogico a digitale</w:t>
      </w:r>
      <w:r w:rsidR="00F616E7" w:rsidRPr="00957EC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7EA72E" w14:textId="77777777" w:rsidR="002904E1" w:rsidRPr="00957EC1" w:rsidRDefault="002904E1" w:rsidP="002904E1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957EC1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14:paraId="24E08906" w14:textId="7B319447" w:rsidR="002904E1" w:rsidRPr="00957EC1" w:rsidRDefault="003E2C5A" w:rsidP="002904E1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957EC1">
        <w:rPr>
          <w:rFonts w:ascii="Times New Roman" w:eastAsia="Times New Roman" w:hAnsi="Times New Roman" w:cs="Times New Roman"/>
          <w:sz w:val="24"/>
          <w:szCs w:val="24"/>
          <w:lang w:eastAsia="it-IT"/>
        </w:rPr>
        <w:t>A parlarne saranno</w:t>
      </w:r>
      <w:r w:rsidR="002904E1" w:rsidRPr="00957EC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  <w:r w:rsidR="006F386C" w:rsidRPr="00957EC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V</w:t>
      </w:r>
      <w:r w:rsidR="006F386C" w:rsidRPr="00957EC1">
        <w:rPr>
          <w:rFonts w:ascii="Times New Roman" w:hAnsi="Times New Roman" w:cs="Times New Roman"/>
          <w:b/>
          <w:bCs/>
          <w:sz w:val="24"/>
          <w:szCs w:val="24"/>
        </w:rPr>
        <w:t>alentina Parenti</w:t>
      </w:r>
      <w:r w:rsidR="006F386C" w:rsidRPr="00957E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F386C" w:rsidRPr="00957EC1">
        <w:rPr>
          <w:rFonts w:ascii="Times New Roman" w:hAnsi="Times New Roman" w:cs="Times New Roman"/>
          <w:sz w:val="24"/>
          <w:szCs w:val="24"/>
        </w:rPr>
        <w:t>president</w:t>
      </w:r>
      <w:proofErr w:type="spellEnd"/>
      <w:r w:rsidR="006F386C" w:rsidRPr="00957EC1">
        <w:rPr>
          <w:rFonts w:ascii="Times New Roman" w:hAnsi="Times New Roman" w:cs="Times New Roman"/>
          <w:sz w:val="24"/>
          <w:szCs w:val="24"/>
        </w:rPr>
        <w:t xml:space="preserve"> &amp; co-founder </w:t>
      </w:r>
      <w:proofErr w:type="spellStart"/>
      <w:r w:rsidR="006F386C" w:rsidRPr="00957EC1">
        <w:rPr>
          <w:rFonts w:ascii="Times New Roman" w:hAnsi="Times New Roman" w:cs="Times New Roman"/>
          <w:sz w:val="24"/>
          <w:szCs w:val="24"/>
        </w:rPr>
        <w:t>GammaDonna</w:t>
      </w:r>
      <w:proofErr w:type="spellEnd"/>
      <w:r w:rsidR="006F386C" w:rsidRPr="00957EC1">
        <w:rPr>
          <w:rFonts w:ascii="Times New Roman" w:hAnsi="Times New Roman" w:cs="Times New Roman"/>
          <w:sz w:val="24"/>
          <w:szCs w:val="24"/>
        </w:rPr>
        <w:t xml:space="preserve"> premio </w:t>
      </w:r>
      <w:proofErr w:type="spellStart"/>
      <w:r w:rsidR="006F386C" w:rsidRPr="00957EC1">
        <w:rPr>
          <w:rFonts w:ascii="Times New Roman" w:hAnsi="Times New Roman" w:cs="Times New Roman"/>
          <w:sz w:val="24"/>
          <w:szCs w:val="24"/>
        </w:rPr>
        <w:t>Gammadonna</w:t>
      </w:r>
      <w:proofErr w:type="spellEnd"/>
      <w:r w:rsidR="006F386C" w:rsidRPr="00957EC1">
        <w:rPr>
          <w:rFonts w:ascii="Times New Roman" w:hAnsi="Times New Roman" w:cs="Times New Roman"/>
          <w:sz w:val="24"/>
          <w:szCs w:val="24"/>
        </w:rPr>
        <w:t xml:space="preserve">; </w:t>
      </w:r>
      <w:r w:rsidR="006F386C" w:rsidRPr="00957EC1">
        <w:rPr>
          <w:rFonts w:ascii="Times New Roman" w:hAnsi="Times New Roman" w:cs="Times New Roman"/>
          <w:b/>
          <w:bCs/>
          <w:sz w:val="24"/>
          <w:szCs w:val="24"/>
        </w:rPr>
        <w:t xml:space="preserve">Gianluca </w:t>
      </w:r>
      <w:proofErr w:type="spellStart"/>
      <w:r w:rsidR="006F386C" w:rsidRPr="00957EC1">
        <w:rPr>
          <w:rFonts w:ascii="Times New Roman" w:hAnsi="Times New Roman" w:cs="Times New Roman"/>
          <w:b/>
          <w:bCs/>
          <w:sz w:val="24"/>
          <w:szCs w:val="24"/>
        </w:rPr>
        <w:t>Fiorindi</w:t>
      </w:r>
      <w:proofErr w:type="spellEnd"/>
      <w:r w:rsidR="006F386C" w:rsidRPr="00957EC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6F386C" w:rsidRPr="00957EC1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="006F386C" w:rsidRPr="00957E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386C" w:rsidRPr="00957EC1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="006F386C" w:rsidRPr="00957EC1">
        <w:rPr>
          <w:rFonts w:ascii="Times New Roman" w:hAnsi="Times New Roman" w:cs="Times New Roman"/>
          <w:sz w:val="24"/>
          <w:szCs w:val="24"/>
        </w:rPr>
        <w:t xml:space="preserve"> senior </w:t>
      </w:r>
      <w:proofErr w:type="spellStart"/>
      <w:r w:rsidR="006F386C" w:rsidRPr="00957EC1">
        <w:rPr>
          <w:rFonts w:ascii="Times New Roman" w:hAnsi="Times New Roman" w:cs="Times New Roman"/>
          <w:sz w:val="24"/>
          <w:szCs w:val="24"/>
        </w:rPr>
        <w:t>professional</w:t>
      </w:r>
      <w:proofErr w:type="spellEnd"/>
      <w:r w:rsidR="006F386C" w:rsidRPr="00957EC1">
        <w:rPr>
          <w:rFonts w:ascii="Times New Roman" w:hAnsi="Times New Roman" w:cs="Times New Roman"/>
          <w:sz w:val="24"/>
          <w:szCs w:val="24"/>
        </w:rPr>
        <w:t xml:space="preserve"> SME Confindustria; </w:t>
      </w:r>
      <w:r w:rsidR="006F386C" w:rsidRPr="00957EC1">
        <w:rPr>
          <w:rFonts w:ascii="Times New Roman" w:hAnsi="Times New Roman" w:cs="Times New Roman"/>
          <w:b/>
          <w:bCs/>
          <w:sz w:val="24"/>
          <w:szCs w:val="24"/>
        </w:rPr>
        <w:t>Annamaria Capodanno</w:t>
      </w:r>
      <w:r w:rsidR="006F386C" w:rsidRPr="00957EC1">
        <w:rPr>
          <w:rFonts w:ascii="Times New Roman" w:hAnsi="Times New Roman" w:cs="Times New Roman"/>
          <w:sz w:val="24"/>
          <w:szCs w:val="24"/>
        </w:rPr>
        <w:t xml:space="preserve">, responsabile marketing Knowledge 4 Business; </w:t>
      </w:r>
      <w:r w:rsidR="006F386C" w:rsidRPr="00957EC1">
        <w:rPr>
          <w:rFonts w:ascii="Times New Roman" w:hAnsi="Times New Roman" w:cs="Times New Roman"/>
          <w:b/>
          <w:bCs/>
          <w:sz w:val="24"/>
          <w:szCs w:val="24"/>
        </w:rPr>
        <w:t>Marco Abbro</w:t>
      </w:r>
      <w:r w:rsidR="006F386C" w:rsidRPr="00957EC1">
        <w:rPr>
          <w:rFonts w:ascii="Times New Roman" w:hAnsi="Times New Roman" w:cs="Times New Roman"/>
          <w:sz w:val="24"/>
          <w:szCs w:val="24"/>
        </w:rPr>
        <w:t xml:space="preserve">, co-fondatore Tec Up </w:t>
      </w:r>
      <w:proofErr w:type="spellStart"/>
      <w:r w:rsidR="006F386C" w:rsidRPr="00957EC1">
        <w:rPr>
          <w:rFonts w:ascii="Times New Roman" w:hAnsi="Times New Roman" w:cs="Times New Roman"/>
          <w:sz w:val="24"/>
          <w:szCs w:val="24"/>
        </w:rPr>
        <w:t>TecUP</w:t>
      </w:r>
      <w:proofErr w:type="spellEnd"/>
      <w:r w:rsidR="006F386C" w:rsidRPr="00957EC1">
        <w:rPr>
          <w:rFonts w:ascii="Times New Roman" w:hAnsi="Times New Roman" w:cs="Times New Roman"/>
          <w:sz w:val="24"/>
          <w:szCs w:val="24"/>
        </w:rPr>
        <w:t xml:space="preserve"> - Knowledge for Business; </w:t>
      </w:r>
      <w:r w:rsidR="006F386C" w:rsidRPr="00957EC1">
        <w:rPr>
          <w:rFonts w:ascii="Times New Roman" w:hAnsi="Times New Roman" w:cs="Times New Roman"/>
          <w:b/>
          <w:bCs/>
          <w:sz w:val="24"/>
          <w:szCs w:val="24"/>
        </w:rPr>
        <w:t>Riccardo Pistorello</w:t>
      </w:r>
      <w:r w:rsidR="00B0633B" w:rsidRPr="00957EC1">
        <w:rPr>
          <w:rFonts w:ascii="Times New Roman" w:hAnsi="Times New Roman" w:cs="Times New Roman"/>
          <w:sz w:val="24"/>
          <w:szCs w:val="24"/>
        </w:rPr>
        <w:t>,</w:t>
      </w:r>
      <w:r w:rsidR="006F386C" w:rsidRPr="00957EC1">
        <w:rPr>
          <w:rFonts w:ascii="Times New Roman" w:hAnsi="Times New Roman" w:cs="Times New Roman"/>
          <w:sz w:val="24"/>
          <w:szCs w:val="24"/>
        </w:rPr>
        <w:t xml:space="preserve"> </w:t>
      </w:r>
      <w:r w:rsidR="00B0633B" w:rsidRPr="00957EC1">
        <w:rPr>
          <w:rFonts w:ascii="Times New Roman" w:hAnsi="Times New Roman" w:cs="Times New Roman"/>
          <w:sz w:val="24"/>
          <w:szCs w:val="24"/>
        </w:rPr>
        <w:t>c</w:t>
      </w:r>
      <w:r w:rsidR="006F386C" w:rsidRPr="00957EC1">
        <w:rPr>
          <w:rFonts w:ascii="Times New Roman" w:hAnsi="Times New Roman" w:cs="Times New Roman"/>
          <w:sz w:val="24"/>
          <w:szCs w:val="24"/>
        </w:rPr>
        <w:t>o-</w:t>
      </w:r>
      <w:r w:rsidR="00B0633B" w:rsidRPr="00957EC1">
        <w:rPr>
          <w:rFonts w:ascii="Times New Roman" w:hAnsi="Times New Roman" w:cs="Times New Roman"/>
          <w:sz w:val="24"/>
          <w:szCs w:val="24"/>
        </w:rPr>
        <w:t>f</w:t>
      </w:r>
      <w:r w:rsidR="006F386C" w:rsidRPr="00957EC1">
        <w:rPr>
          <w:rFonts w:ascii="Times New Roman" w:hAnsi="Times New Roman" w:cs="Times New Roman"/>
          <w:sz w:val="24"/>
          <w:szCs w:val="24"/>
        </w:rPr>
        <w:t xml:space="preserve">ounder </w:t>
      </w:r>
      <w:proofErr w:type="spellStart"/>
      <w:r w:rsidR="006F386C" w:rsidRPr="00957EC1">
        <w:rPr>
          <w:rFonts w:ascii="Times New Roman" w:hAnsi="Times New Roman" w:cs="Times New Roman"/>
          <w:sz w:val="24"/>
          <w:szCs w:val="24"/>
        </w:rPr>
        <w:t>Matix</w:t>
      </w:r>
      <w:proofErr w:type="spellEnd"/>
      <w:r w:rsidR="00B0633B" w:rsidRPr="00957EC1">
        <w:rPr>
          <w:rFonts w:ascii="Times New Roman" w:hAnsi="Times New Roman" w:cs="Times New Roman"/>
          <w:sz w:val="24"/>
          <w:szCs w:val="24"/>
        </w:rPr>
        <w:t xml:space="preserve">; </w:t>
      </w:r>
      <w:r w:rsidR="006F386C" w:rsidRPr="00957EC1">
        <w:rPr>
          <w:rFonts w:ascii="Times New Roman" w:hAnsi="Times New Roman" w:cs="Times New Roman"/>
          <w:b/>
          <w:bCs/>
          <w:sz w:val="24"/>
          <w:szCs w:val="24"/>
        </w:rPr>
        <w:t>Massimiliano Vannucchi</w:t>
      </w:r>
      <w:r w:rsidR="00B0633B" w:rsidRPr="00957E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0633B" w:rsidRPr="00957EC1">
        <w:rPr>
          <w:rFonts w:ascii="Times New Roman" w:hAnsi="Times New Roman" w:cs="Times New Roman"/>
          <w:sz w:val="24"/>
          <w:szCs w:val="24"/>
        </w:rPr>
        <w:t>c</w:t>
      </w:r>
      <w:r w:rsidR="006F386C" w:rsidRPr="00957EC1">
        <w:rPr>
          <w:rFonts w:ascii="Times New Roman" w:hAnsi="Times New Roman" w:cs="Times New Roman"/>
          <w:sz w:val="24"/>
          <w:szCs w:val="24"/>
        </w:rPr>
        <w:t>hief</w:t>
      </w:r>
      <w:proofErr w:type="spellEnd"/>
      <w:r w:rsidR="006F386C" w:rsidRPr="00957E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633B" w:rsidRPr="00957EC1">
        <w:rPr>
          <w:rFonts w:ascii="Times New Roman" w:hAnsi="Times New Roman" w:cs="Times New Roman"/>
          <w:sz w:val="24"/>
          <w:szCs w:val="24"/>
        </w:rPr>
        <w:t>o</w:t>
      </w:r>
      <w:r w:rsidR="006F386C" w:rsidRPr="00957EC1">
        <w:rPr>
          <w:rFonts w:ascii="Times New Roman" w:hAnsi="Times New Roman" w:cs="Times New Roman"/>
          <w:sz w:val="24"/>
          <w:szCs w:val="24"/>
        </w:rPr>
        <w:t>perating</w:t>
      </w:r>
      <w:proofErr w:type="spellEnd"/>
      <w:r w:rsidR="006F386C" w:rsidRPr="00957E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633B" w:rsidRPr="00957EC1">
        <w:rPr>
          <w:rFonts w:ascii="Times New Roman" w:hAnsi="Times New Roman" w:cs="Times New Roman"/>
          <w:sz w:val="24"/>
          <w:szCs w:val="24"/>
        </w:rPr>
        <w:t>o</w:t>
      </w:r>
      <w:r w:rsidR="006F386C" w:rsidRPr="00957EC1">
        <w:rPr>
          <w:rFonts w:ascii="Times New Roman" w:hAnsi="Times New Roman" w:cs="Times New Roman"/>
          <w:sz w:val="24"/>
          <w:szCs w:val="24"/>
        </w:rPr>
        <w:t>fficer</w:t>
      </w:r>
      <w:proofErr w:type="spellEnd"/>
      <w:r w:rsidR="006F386C" w:rsidRPr="00957E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386C" w:rsidRPr="00957EC1">
        <w:rPr>
          <w:rFonts w:ascii="Times New Roman" w:hAnsi="Times New Roman" w:cs="Times New Roman"/>
          <w:sz w:val="24"/>
          <w:szCs w:val="24"/>
        </w:rPr>
        <w:t>Sofidel</w:t>
      </w:r>
      <w:proofErr w:type="spellEnd"/>
      <w:r w:rsidR="00B0633B" w:rsidRPr="00957EC1">
        <w:rPr>
          <w:rFonts w:ascii="Times New Roman" w:hAnsi="Times New Roman" w:cs="Times New Roman"/>
          <w:sz w:val="24"/>
          <w:szCs w:val="24"/>
        </w:rPr>
        <w:t xml:space="preserve">; </w:t>
      </w:r>
      <w:r w:rsidR="006F386C" w:rsidRPr="00957EC1">
        <w:rPr>
          <w:rFonts w:ascii="Times New Roman" w:hAnsi="Times New Roman" w:cs="Times New Roman"/>
          <w:b/>
          <w:bCs/>
          <w:sz w:val="24"/>
          <w:szCs w:val="24"/>
        </w:rPr>
        <w:t>Eleonora Faina</w:t>
      </w:r>
      <w:r w:rsidR="00B0633B" w:rsidRPr="00957EC1">
        <w:rPr>
          <w:rFonts w:ascii="Times New Roman" w:hAnsi="Times New Roman" w:cs="Times New Roman"/>
          <w:sz w:val="24"/>
          <w:szCs w:val="24"/>
        </w:rPr>
        <w:t>, d</w:t>
      </w:r>
      <w:r w:rsidR="006F386C" w:rsidRPr="00957EC1">
        <w:rPr>
          <w:rFonts w:ascii="Times New Roman" w:hAnsi="Times New Roman" w:cs="Times New Roman"/>
          <w:sz w:val="24"/>
          <w:szCs w:val="24"/>
        </w:rPr>
        <w:t xml:space="preserve">irettore </w:t>
      </w:r>
      <w:r w:rsidR="00B0633B" w:rsidRPr="00957EC1">
        <w:rPr>
          <w:rFonts w:ascii="Times New Roman" w:hAnsi="Times New Roman" w:cs="Times New Roman"/>
          <w:sz w:val="24"/>
          <w:szCs w:val="24"/>
        </w:rPr>
        <w:t>g</w:t>
      </w:r>
      <w:r w:rsidR="006F386C" w:rsidRPr="00957EC1">
        <w:rPr>
          <w:rFonts w:ascii="Times New Roman" w:hAnsi="Times New Roman" w:cs="Times New Roman"/>
          <w:sz w:val="24"/>
          <w:szCs w:val="24"/>
        </w:rPr>
        <w:t xml:space="preserve">enerale </w:t>
      </w:r>
      <w:proofErr w:type="spellStart"/>
      <w:r w:rsidR="006F386C" w:rsidRPr="00957EC1">
        <w:rPr>
          <w:rFonts w:ascii="Times New Roman" w:hAnsi="Times New Roman" w:cs="Times New Roman"/>
          <w:sz w:val="24"/>
          <w:szCs w:val="24"/>
        </w:rPr>
        <w:t>Anitec</w:t>
      </w:r>
      <w:proofErr w:type="spellEnd"/>
      <w:r w:rsidR="006F386C" w:rsidRPr="00957EC1">
        <w:rPr>
          <w:rFonts w:ascii="Times New Roman" w:hAnsi="Times New Roman" w:cs="Times New Roman"/>
          <w:sz w:val="24"/>
          <w:szCs w:val="24"/>
        </w:rPr>
        <w:t>-Assinform</w:t>
      </w:r>
      <w:r w:rsidR="00B0633B" w:rsidRPr="00957EC1">
        <w:rPr>
          <w:rFonts w:ascii="Times New Roman" w:hAnsi="Times New Roman" w:cs="Times New Roman"/>
          <w:sz w:val="24"/>
          <w:szCs w:val="24"/>
        </w:rPr>
        <w:t xml:space="preserve">; </w:t>
      </w:r>
      <w:r w:rsidR="006F386C" w:rsidRPr="00957EC1">
        <w:rPr>
          <w:rFonts w:ascii="Times New Roman" w:hAnsi="Times New Roman" w:cs="Times New Roman"/>
          <w:b/>
          <w:bCs/>
          <w:sz w:val="24"/>
          <w:szCs w:val="24"/>
        </w:rPr>
        <w:t>Francesco Meoni</w:t>
      </w:r>
      <w:r w:rsidR="00B0633B" w:rsidRPr="00957EC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B0633B" w:rsidRPr="00957EC1">
        <w:rPr>
          <w:rFonts w:ascii="Times New Roman" w:hAnsi="Times New Roman" w:cs="Times New Roman"/>
          <w:sz w:val="24"/>
          <w:szCs w:val="24"/>
        </w:rPr>
        <w:t>r</w:t>
      </w:r>
      <w:r w:rsidR="006F386C" w:rsidRPr="00957EC1">
        <w:rPr>
          <w:rFonts w:ascii="Times New Roman" w:hAnsi="Times New Roman" w:cs="Times New Roman"/>
          <w:sz w:val="24"/>
          <w:szCs w:val="24"/>
        </w:rPr>
        <w:t>esponsabile Linea Pilota BI-REX</w:t>
      </w:r>
      <w:r w:rsidR="00B0633B" w:rsidRPr="00957EC1">
        <w:rPr>
          <w:rFonts w:ascii="Times New Roman" w:hAnsi="Times New Roman" w:cs="Times New Roman"/>
          <w:sz w:val="24"/>
          <w:szCs w:val="24"/>
        </w:rPr>
        <w:t xml:space="preserve">; </w:t>
      </w:r>
      <w:r w:rsidR="006F386C" w:rsidRPr="00957EC1">
        <w:rPr>
          <w:rFonts w:ascii="Times New Roman" w:hAnsi="Times New Roman" w:cs="Times New Roman"/>
          <w:b/>
          <w:bCs/>
          <w:sz w:val="24"/>
          <w:szCs w:val="24"/>
        </w:rPr>
        <w:t xml:space="preserve">Marco </w:t>
      </w:r>
      <w:proofErr w:type="spellStart"/>
      <w:r w:rsidR="006F386C" w:rsidRPr="00957EC1">
        <w:rPr>
          <w:rFonts w:ascii="Times New Roman" w:hAnsi="Times New Roman" w:cs="Times New Roman"/>
          <w:b/>
          <w:bCs/>
          <w:sz w:val="24"/>
          <w:szCs w:val="24"/>
        </w:rPr>
        <w:t>Taisch</w:t>
      </w:r>
      <w:proofErr w:type="spellEnd"/>
      <w:r w:rsidR="00B0633B" w:rsidRPr="00957EC1">
        <w:rPr>
          <w:rFonts w:ascii="Times New Roman" w:hAnsi="Times New Roman" w:cs="Times New Roman"/>
          <w:sz w:val="24"/>
          <w:szCs w:val="24"/>
        </w:rPr>
        <w:t>,</w:t>
      </w:r>
      <w:r w:rsidR="006F386C" w:rsidRPr="00957EC1">
        <w:rPr>
          <w:rFonts w:ascii="Times New Roman" w:hAnsi="Times New Roman" w:cs="Times New Roman"/>
          <w:sz w:val="24"/>
          <w:szCs w:val="24"/>
        </w:rPr>
        <w:t xml:space="preserve"> </w:t>
      </w:r>
      <w:r w:rsidR="00B0633B" w:rsidRPr="00957EC1">
        <w:rPr>
          <w:rFonts w:ascii="Times New Roman" w:hAnsi="Times New Roman" w:cs="Times New Roman"/>
          <w:sz w:val="24"/>
          <w:szCs w:val="24"/>
        </w:rPr>
        <w:t>p</w:t>
      </w:r>
      <w:r w:rsidR="006F386C" w:rsidRPr="00957EC1">
        <w:rPr>
          <w:rFonts w:ascii="Times New Roman" w:hAnsi="Times New Roman" w:cs="Times New Roman"/>
          <w:sz w:val="24"/>
          <w:szCs w:val="24"/>
        </w:rPr>
        <w:t xml:space="preserve">rofessor of Digital Manufacturing, </w:t>
      </w:r>
      <w:proofErr w:type="spellStart"/>
      <w:r w:rsidR="006F386C" w:rsidRPr="00957EC1">
        <w:rPr>
          <w:rFonts w:ascii="Times New Roman" w:hAnsi="Times New Roman" w:cs="Times New Roman"/>
          <w:sz w:val="24"/>
          <w:szCs w:val="24"/>
        </w:rPr>
        <w:t>Sustainable</w:t>
      </w:r>
      <w:proofErr w:type="spellEnd"/>
      <w:r w:rsidR="00B0633B" w:rsidRPr="00957EC1">
        <w:rPr>
          <w:rFonts w:ascii="Times New Roman" w:hAnsi="Times New Roman" w:cs="Times New Roman"/>
          <w:sz w:val="24"/>
          <w:szCs w:val="24"/>
        </w:rPr>
        <w:t xml:space="preserve"> </w:t>
      </w:r>
      <w:r w:rsidR="006F386C" w:rsidRPr="00957EC1">
        <w:rPr>
          <w:rFonts w:ascii="Times New Roman" w:hAnsi="Times New Roman" w:cs="Times New Roman"/>
          <w:sz w:val="24"/>
          <w:szCs w:val="24"/>
        </w:rPr>
        <w:t xml:space="preserve">Manufacturing and Operations Management, </w:t>
      </w:r>
      <w:proofErr w:type="spellStart"/>
      <w:r w:rsidR="006F386C" w:rsidRPr="00957EC1">
        <w:rPr>
          <w:rFonts w:ascii="Times New Roman" w:hAnsi="Times New Roman" w:cs="Times New Roman"/>
          <w:sz w:val="24"/>
          <w:szCs w:val="24"/>
        </w:rPr>
        <w:t>PoliMi</w:t>
      </w:r>
      <w:proofErr w:type="spellEnd"/>
      <w:r w:rsidR="006F386C" w:rsidRPr="00957EC1">
        <w:rPr>
          <w:rFonts w:ascii="Times New Roman" w:hAnsi="Times New Roman" w:cs="Times New Roman"/>
          <w:sz w:val="24"/>
          <w:szCs w:val="24"/>
        </w:rPr>
        <w:t xml:space="preserve"> School of</w:t>
      </w:r>
      <w:r w:rsidR="00B0633B" w:rsidRPr="00957EC1">
        <w:rPr>
          <w:rFonts w:ascii="Times New Roman" w:hAnsi="Times New Roman" w:cs="Times New Roman"/>
          <w:sz w:val="24"/>
          <w:szCs w:val="24"/>
        </w:rPr>
        <w:t xml:space="preserve"> </w:t>
      </w:r>
      <w:r w:rsidR="006F386C" w:rsidRPr="00957EC1">
        <w:rPr>
          <w:rFonts w:ascii="Times New Roman" w:hAnsi="Times New Roman" w:cs="Times New Roman"/>
          <w:sz w:val="24"/>
          <w:szCs w:val="24"/>
        </w:rPr>
        <w:t>Management</w:t>
      </w:r>
      <w:r w:rsidR="00B0633B" w:rsidRPr="00957EC1">
        <w:rPr>
          <w:rFonts w:ascii="Times New Roman" w:hAnsi="Times New Roman" w:cs="Times New Roman"/>
          <w:sz w:val="24"/>
          <w:szCs w:val="24"/>
        </w:rPr>
        <w:t>;</w:t>
      </w:r>
      <w:r w:rsidR="00BE38E1" w:rsidRPr="00957EC1">
        <w:rPr>
          <w:rFonts w:ascii="Times New Roman" w:hAnsi="Times New Roman" w:cs="Times New Roman"/>
          <w:sz w:val="24"/>
          <w:szCs w:val="24"/>
        </w:rPr>
        <w:t xml:space="preserve"> </w:t>
      </w:r>
      <w:r w:rsidR="006F386C" w:rsidRPr="00957EC1">
        <w:rPr>
          <w:rFonts w:ascii="Times New Roman" w:hAnsi="Times New Roman" w:cs="Times New Roman"/>
          <w:b/>
          <w:bCs/>
          <w:sz w:val="24"/>
          <w:szCs w:val="24"/>
        </w:rPr>
        <w:t xml:space="preserve">Raffaele </w:t>
      </w:r>
      <w:proofErr w:type="spellStart"/>
      <w:r w:rsidR="006F386C" w:rsidRPr="00957EC1">
        <w:rPr>
          <w:rFonts w:ascii="Times New Roman" w:hAnsi="Times New Roman" w:cs="Times New Roman"/>
          <w:b/>
          <w:bCs/>
          <w:sz w:val="24"/>
          <w:szCs w:val="24"/>
        </w:rPr>
        <w:t>Trivilino</w:t>
      </w:r>
      <w:proofErr w:type="spellEnd"/>
      <w:r w:rsidR="00BE38E1" w:rsidRPr="00957EC1">
        <w:rPr>
          <w:rFonts w:ascii="Times New Roman" w:hAnsi="Times New Roman" w:cs="Times New Roman"/>
          <w:sz w:val="24"/>
          <w:szCs w:val="24"/>
        </w:rPr>
        <w:t>, d</w:t>
      </w:r>
      <w:r w:rsidR="006F386C" w:rsidRPr="00957EC1">
        <w:rPr>
          <w:rFonts w:ascii="Times New Roman" w:hAnsi="Times New Roman" w:cs="Times New Roman"/>
          <w:sz w:val="24"/>
          <w:szCs w:val="24"/>
        </w:rPr>
        <w:t>irettore Innovazione Automotive</w:t>
      </w:r>
      <w:r w:rsidR="00BE38E1" w:rsidRPr="00957EC1">
        <w:rPr>
          <w:rFonts w:ascii="Times New Roman" w:hAnsi="Times New Roman" w:cs="Times New Roman"/>
          <w:sz w:val="24"/>
          <w:szCs w:val="24"/>
        </w:rPr>
        <w:t xml:space="preserve">; </w:t>
      </w:r>
      <w:r w:rsidR="006F386C" w:rsidRPr="00957EC1">
        <w:rPr>
          <w:rFonts w:ascii="Times New Roman" w:hAnsi="Times New Roman" w:cs="Times New Roman"/>
          <w:b/>
          <w:bCs/>
          <w:sz w:val="24"/>
          <w:szCs w:val="24"/>
        </w:rPr>
        <w:t xml:space="preserve">Francesca </w:t>
      </w:r>
      <w:proofErr w:type="spellStart"/>
      <w:r w:rsidR="006F386C" w:rsidRPr="00957EC1">
        <w:rPr>
          <w:rFonts w:ascii="Times New Roman" w:hAnsi="Times New Roman" w:cs="Times New Roman"/>
          <w:b/>
          <w:bCs/>
          <w:sz w:val="24"/>
          <w:szCs w:val="24"/>
        </w:rPr>
        <w:t>Serviati</w:t>
      </w:r>
      <w:proofErr w:type="spellEnd"/>
      <w:r w:rsidR="006F386C" w:rsidRPr="00957EC1">
        <w:rPr>
          <w:rFonts w:ascii="Times New Roman" w:hAnsi="Times New Roman" w:cs="Times New Roman"/>
          <w:sz w:val="24"/>
          <w:szCs w:val="24"/>
        </w:rPr>
        <w:t xml:space="preserve"> AD e </w:t>
      </w:r>
      <w:r w:rsidR="00BE38E1" w:rsidRPr="00957EC1">
        <w:rPr>
          <w:rFonts w:ascii="Times New Roman" w:hAnsi="Times New Roman" w:cs="Times New Roman"/>
          <w:sz w:val="24"/>
          <w:szCs w:val="24"/>
        </w:rPr>
        <w:t>r</w:t>
      </w:r>
      <w:r w:rsidR="006F386C" w:rsidRPr="00957EC1">
        <w:rPr>
          <w:rFonts w:ascii="Times New Roman" w:hAnsi="Times New Roman" w:cs="Times New Roman"/>
          <w:sz w:val="24"/>
          <w:szCs w:val="24"/>
        </w:rPr>
        <w:t xml:space="preserve">esponsabile </w:t>
      </w:r>
      <w:r w:rsidR="00BE38E1" w:rsidRPr="00957EC1">
        <w:rPr>
          <w:rFonts w:ascii="Times New Roman" w:hAnsi="Times New Roman" w:cs="Times New Roman"/>
          <w:sz w:val="24"/>
          <w:szCs w:val="24"/>
        </w:rPr>
        <w:t>c</w:t>
      </w:r>
      <w:r w:rsidR="006F386C" w:rsidRPr="00957EC1">
        <w:rPr>
          <w:rFonts w:ascii="Times New Roman" w:hAnsi="Times New Roman" w:cs="Times New Roman"/>
          <w:sz w:val="24"/>
          <w:szCs w:val="24"/>
        </w:rPr>
        <w:t>ommerciale di SAIE E&amp;A Società</w:t>
      </w:r>
      <w:r w:rsidR="00B87959" w:rsidRPr="00957EC1">
        <w:rPr>
          <w:rFonts w:ascii="Times New Roman" w:hAnsi="Times New Roman" w:cs="Times New Roman"/>
          <w:sz w:val="24"/>
          <w:szCs w:val="24"/>
        </w:rPr>
        <w:t xml:space="preserve"> </w:t>
      </w:r>
      <w:r w:rsidR="006F386C" w:rsidRPr="00957EC1">
        <w:rPr>
          <w:rFonts w:ascii="Times New Roman" w:hAnsi="Times New Roman" w:cs="Times New Roman"/>
          <w:sz w:val="24"/>
          <w:szCs w:val="24"/>
        </w:rPr>
        <w:t>Cooperativa</w:t>
      </w:r>
      <w:r w:rsidR="00B87959" w:rsidRPr="00957EC1">
        <w:rPr>
          <w:rFonts w:ascii="Times New Roman" w:hAnsi="Times New Roman" w:cs="Times New Roman"/>
          <w:sz w:val="24"/>
          <w:szCs w:val="24"/>
        </w:rPr>
        <w:t xml:space="preserve">; </w:t>
      </w:r>
      <w:r w:rsidR="006F386C" w:rsidRPr="00957EC1">
        <w:rPr>
          <w:rFonts w:ascii="Times New Roman" w:hAnsi="Times New Roman" w:cs="Times New Roman"/>
          <w:b/>
          <w:bCs/>
          <w:sz w:val="24"/>
          <w:szCs w:val="24"/>
        </w:rPr>
        <w:t>Maurizio Milazzo</w:t>
      </w:r>
      <w:r w:rsidR="00B87959" w:rsidRPr="00957EC1">
        <w:rPr>
          <w:rFonts w:ascii="Times New Roman" w:hAnsi="Times New Roman" w:cs="Times New Roman"/>
          <w:sz w:val="24"/>
          <w:szCs w:val="24"/>
        </w:rPr>
        <w:t>, r</w:t>
      </w:r>
      <w:r w:rsidR="006F386C" w:rsidRPr="00957EC1">
        <w:rPr>
          <w:rFonts w:ascii="Times New Roman" w:hAnsi="Times New Roman" w:cs="Times New Roman"/>
          <w:sz w:val="24"/>
          <w:szCs w:val="24"/>
        </w:rPr>
        <w:t xml:space="preserve">esponsabile Sud Europa </w:t>
      </w:r>
      <w:proofErr w:type="spellStart"/>
      <w:r w:rsidR="006F386C" w:rsidRPr="00957EC1">
        <w:rPr>
          <w:rFonts w:ascii="Times New Roman" w:hAnsi="Times New Roman" w:cs="Times New Roman"/>
          <w:sz w:val="24"/>
          <w:szCs w:val="24"/>
        </w:rPr>
        <w:t>TXOne</w:t>
      </w:r>
      <w:proofErr w:type="spellEnd"/>
      <w:r w:rsidR="006F386C" w:rsidRPr="00957EC1">
        <w:rPr>
          <w:rFonts w:ascii="Times New Roman" w:hAnsi="Times New Roman" w:cs="Times New Roman"/>
          <w:sz w:val="24"/>
          <w:szCs w:val="24"/>
        </w:rPr>
        <w:t xml:space="preserve"> Networks</w:t>
      </w:r>
      <w:r w:rsidR="00B87959" w:rsidRPr="00957EC1">
        <w:rPr>
          <w:rFonts w:ascii="Times New Roman" w:hAnsi="Times New Roman" w:cs="Times New Roman"/>
          <w:sz w:val="24"/>
          <w:szCs w:val="24"/>
        </w:rPr>
        <w:t xml:space="preserve">; </w:t>
      </w:r>
      <w:r w:rsidR="006F386C" w:rsidRPr="00957EC1">
        <w:rPr>
          <w:rFonts w:ascii="Times New Roman" w:hAnsi="Times New Roman" w:cs="Times New Roman"/>
          <w:b/>
          <w:bCs/>
          <w:sz w:val="24"/>
          <w:szCs w:val="24"/>
        </w:rPr>
        <w:t>Eliana Nicosia</w:t>
      </w:r>
      <w:r w:rsidR="006F386C" w:rsidRPr="00957E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386C" w:rsidRPr="00957EC1">
        <w:rPr>
          <w:rFonts w:ascii="Times New Roman" w:hAnsi="Times New Roman" w:cs="Times New Roman"/>
          <w:sz w:val="24"/>
          <w:szCs w:val="24"/>
        </w:rPr>
        <w:t>Dintec</w:t>
      </w:r>
      <w:proofErr w:type="spellEnd"/>
      <w:r w:rsidR="00B87959" w:rsidRPr="00957EC1">
        <w:rPr>
          <w:rFonts w:ascii="Times New Roman" w:hAnsi="Times New Roman" w:cs="Times New Roman"/>
          <w:sz w:val="24"/>
          <w:szCs w:val="24"/>
        </w:rPr>
        <w:t xml:space="preserve">; </w:t>
      </w:r>
      <w:r w:rsidR="006F386C" w:rsidRPr="00311A13">
        <w:rPr>
          <w:rFonts w:ascii="Times New Roman" w:hAnsi="Times New Roman" w:cs="Times New Roman"/>
          <w:b/>
          <w:bCs/>
          <w:sz w:val="24"/>
          <w:szCs w:val="24"/>
        </w:rPr>
        <w:t>Giovanni Marcantonio</w:t>
      </w:r>
      <w:r w:rsidR="00B87959" w:rsidRPr="00957EC1">
        <w:rPr>
          <w:rFonts w:ascii="Times New Roman" w:hAnsi="Times New Roman" w:cs="Times New Roman"/>
          <w:sz w:val="24"/>
          <w:szCs w:val="24"/>
        </w:rPr>
        <w:t>,</w:t>
      </w:r>
      <w:r w:rsidR="006F386C" w:rsidRPr="00957EC1">
        <w:rPr>
          <w:rFonts w:ascii="Times New Roman" w:hAnsi="Times New Roman" w:cs="Times New Roman"/>
          <w:sz w:val="24"/>
          <w:szCs w:val="24"/>
        </w:rPr>
        <w:t xml:space="preserve"> </w:t>
      </w:r>
      <w:r w:rsidR="00B87959" w:rsidRPr="00957EC1">
        <w:rPr>
          <w:rFonts w:ascii="Times New Roman" w:hAnsi="Times New Roman" w:cs="Times New Roman"/>
          <w:sz w:val="24"/>
          <w:szCs w:val="24"/>
        </w:rPr>
        <w:t>r</w:t>
      </w:r>
      <w:r w:rsidR="006F386C" w:rsidRPr="00957EC1">
        <w:rPr>
          <w:rFonts w:ascii="Times New Roman" w:hAnsi="Times New Roman" w:cs="Times New Roman"/>
          <w:sz w:val="24"/>
          <w:szCs w:val="24"/>
        </w:rPr>
        <w:t>esponsabile operativo Agenzia di Sviluppo</w:t>
      </w:r>
      <w:r w:rsidR="00311A13">
        <w:rPr>
          <w:rFonts w:ascii="Times New Roman" w:hAnsi="Times New Roman" w:cs="Times New Roman"/>
          <w:sz w:val="24"/>
          <w:szCs w:val="24"/>
        </w:rPr>
        <w:t>, Azienda Speciale della Camera di commercio Chieti Pescara</w:t>
      </w:r>
      <w:r w:rsidR="006F386C" w:rsidRPr="00957EC1">
        <w:rPr>
          <w:rFonts w:ascii="Times New Roman" w:hAnsi="Times New Roman" w:cs="Times New Roman"/>
          <w:sz w:val="24"/>
          <w:szCs w:val="24"/>
        </w:rPr>
        <w:t>.</w:t>
      </w:r>
    </w:p>
    <w:p w14:paraId="158F9159" w14:textId="77777777" w:rsidR="00DA0461" w:rsidRDefault="00DA0461" w:rsidP="002904E1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14:paraId="54F56194" w14:textId="61DD4418" w:rsidR="002904E1" w:rsidRPr="00957EC1" w:rsidRDefault="00DA0461" w:rsidP="002904E1">
      <w:pPr>
        <w:pStyle w:val="Nessunaspaziatura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7EC1">
        <w:rPr>
          <w:rFonts w:ascii="Times New Roman" w:hAnsi="Times New Roman" w:cs="Times New Roman"/>
          <w:sz w:val="24"/>
          <w:szCs w:val="24"/>
        </w:rPr>
        <w:t xml:space="preserve">L’evento sarà condotto dal data </w:t>
      </w:r>
      <w:proofErr w:type="spellStart"/>
      <w:r w:rsidRPr="00957EC1">
        <w:rPr>
          <w:rFonts w:ascii="Times New Roman" w:hAnsi="Times New Roman" w:cs="Times New Roman"/>
          <w:sz w:val="24"/>
          <w:szCs w:val="24"/>
        </w:rPr>
        <w:t>journalist</w:t>
      </w:r>
      <w:proofErr w:type="spellEnd"/>
      <w:r w:rsidRPr="00957EC1">
        <w:rPr>
          <w:rFonts w:ascii="Times New Roman" w:hAnsi="Times New Roman" w:cs="Times New Roman"/>
          <w:sz w:val="24"/>
          <w:szCs w:val="24"/>
        </w:rPr>
        <w:t xml:space="preserve"> del Sole24Ore </w:t>
      </w:r>
      <w:r w:rsidRPr="00957EC1">
        <w:rPr>
          <w:rFonts w:ascii="Times New Roman" w:hAnsi="Times New Roman" w:cs="Times New Roman"/>
          <w:b/>
          <w:bCs/>
          <w:sz w:val="24"/>
          <w:szCs w:val="24"/>
        </w:rPr>
        <w:t>Luca Tremolada</w:t>
      </w:r>
      <w:r w:rsidRPr="00957EC1">
        <w:rPr>
          <w:rFonts w:ascii="Times New Roman" w:hAnsi="Times New Roman" w:cs="Times New Roman"/>
          <w:sz w:val="24"/>
          <w:szCs w:val="24"/>
        </w:rPr>
        <w:t xml:space="preserve"> e dalla </w:t>
      </w:r>
      <w:proofErr w:type="spellStart"/>
      <w:r w:rsidRPr="00957EC1">
        <w:rPr>
          <w:rFonts w:ascii="Times New Roman" w:hAnsi="Times New Roman" w:cs="Times New Roman"/>
          <w:sz w:val="24"/>
          <w:szCs w:val="24"/>
          <w:shd w:val="clear" w:color="auto" w:fill="FFFFFF"/>
        </w:rPr>
        <w:t>green&amp;blue</w:t>
      </w:r>
      <w:proofErr w:type="spellEnd"/>
      <w:r w:rsidRPr="00957E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tech blogger</w:t>
      </w:r>
      <w:r w:rsidRPr="00957EC1">
        <w:rPr>
          <w:rFonts w:ascii="Times New Roman" w:hAnsi="Times New Roman" w:cs="Times New Roman"/>
          <w:sz w:val="24"/>
          <w:szCs w:val="24"/>
        </w:rPr>
        <w:t xml:space="preserve"> </w:t>
      </w:r>
      <w:r w:rsidRPr="00957EC1">
        <w:rPr>
          <w:rFonts w:ascii="Times New Roman" w:hAnsi="Times New Roman" w:cs="Times New Roman"/>
          <w:b/>
          <w:bCs/>
          <w:sz w:val="24"/>
          <w:szCs w:val="24"/>
        </w:rPr>
        <w:t>Barbara Gasperini</w:t>
      </w:r>
      <w:r w:rsidRPr="00957EC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2904E1" w:rsidRPr="00957EC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Dopo l’incontro di venerdì, “Traguardi Live Lab 2023” proseguirà con </w:t>
      </w:r>
      <w:r w:rsidR="00B87959" w:rsidRPr="00957EC1">
        <w:rPr>
          <w:rFonts w:ascii="Times New Roman" w:eastAsia="Times New Roman" w:hAnsi="Times New Roman" w:cs="Times New Roman"/>
          <w:sz w:val="24"/>
          <w:szCs w:val="24"/>
          <w:lang w:eastAsia="it-IT"/>
        </w:rPr>
        <w:t>l’ultimo appuntamento in programma</w:t>
      </w:r>
      <w:r w:rsidR="002904E1" w:rsidRPr="00957EC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il 30 giugno </w:t>
      </w:r>
      <w:r w:rsidR="00B87959" w:rsidRPr="00957EC1">
        <w:rPr>
          <w:rFonts w:ascii="Times New Roman" w:eastAsia="Times New Roman" w:hAnsi="Times New Roman" w:cs="Times New Roman"/>
          <w:sz w:val="24"/>
          <w:szCs w:val="24"/>
          <w:lang w:eastAsia="it-IT"/>
        </w:rPr>
        <w:t>e dedicato alle</w:t>
      </w:r>
      <w:r w:rsidR="002904E1" w:rsidRPr="00957EC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“Competenze digitali – Da cittadini a </w:t>
      </w:r>
      <w:proofErr w:type="spellStart"/>
      <w:r w:rsidR="002904E1" w:rsidRPr="00957EC1">
        <w:rPr>
          <w:rFonts w:ascii="Times New Roman" w:eastAsia="Times New Roman" w:hAnsi="Times New Roman" w:cs="Times New Roman"/>
          <w:sz w:val="24"/>
          <w:szCs w:val="24"/>
          <w:lang w:eastAsia="it-IT"/>
        </w:rPr>
        <w:t>netizen</w:t>
      </w:r>
      <w:proofErr w:type="spellEnd"/>
      <w:r w:rsidR="002904E1" w:rsidRPr="00957EC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ritorno”. </w:t>
      </w:r>
    </w:p>
    <w:p w14:paraId="64AD3FA8" w14:textId="77777777" w:rsidR="002904E1" w:rsidRPr="00957EC1" w:rsidRDefault="002904E1" w:rsidP="002904E1">
      <w:pPr>
        <w:pStyle w:val="Nessunaspaziatura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5700884" w14:textId="6C07A8BE" w:rsidR="002904E1" w:rsidRPr="00957EC1" w:rsidRDefault="002904E1" w:rsidP="00C36DA4">
      <w:pPr>
        <w:pStyle w:val="Nessunaspaziatura"/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</w:pPr>
      <w:r w:rsidRPr="00957EC1">
        <w:rPr>
          <w:rFonts w:ascii="Times New Roman" w:eastAsia="Times New Roman" w:hAnsi="Times New Roman" w:cs="Times New Roman"/>
          <w:sz w:val="24"/>
          <w:szCs w:val="24"/>
          <w:lang w:eastAsia="it-IT"/>
        </w:rPr>
        <w:t>Di seguito il link per iscriversi gratuitamente agli eventi: </w:t>
      </w:r>
      <w:r w:rsidR="00C36DA4" w:rsidRPr="00957EC1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  <w:hyperlink r:id="rId7" w:tgtFrame="_blank" w:history="1">
        <w:r w:rsidR="008A2C6E" w:rsidRPr="00957EC1">
          <w:rPr>
            <w:rStyle w:val="Collegamentoipertestuale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</w:rPr>
          <w:t>tinyurl.com/32pxc682</w:t>
        </w:r>
      </w:hyperlink>
      <w:r w:rsidR="008A2C6E" w:rsidRPr="00957EC1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 xml:space="preserve"> </w:t>
      </w:r>
    </w:p>
    <w:p w14:paraId="16038CCB" w14:textId="77777777" w:rsidR="002904E1" w:rsidRPr="00957EC1" w:rsidRDefault="002904E1" w:rsidP="002904E1">
      <w:pPr>
        <w:pStyle w:val="Nessunaspaziatura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</w:pPr>
    </w:p>
    <w:p w14:paraId="02C37B1F" w14:textId="3AFCCDBE" w:rsidR="00B67327" w:rsidRPr="00957EC1" w:rsidRDefault="002904E1" w:rsidP="003E2C5A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957EC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Pescara, </w:t>
      </w:r>
      <w:r w:rsidR="006F386C" w:rsidRPr="00957EC1">
        <w:rPr>
          <w:rFonts w:ascii="Times New Roman" w:eastAsia="Times New Roman" w:hAnsi="Times New Roman" w:cs="Times New Roman"/>
          <w:sz w:val="24"/>
          <w:szCs w:val="24"/>
          <w:lang w:eastAsia="it-IT"/>
        </w:rPr>
        <w:t>17 maggio</w:t>
      </w:r>
      <w:r w:rsidRPr="00957EC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2023</w:t>
      </w:r>
    </w:p>
    <w:sectPr w:rsidR="00B67327" w:rsidRPr="00957EC1" w:rsidSect="00DD5999">
      <w:headerReference w:type="default" r:id="rId8"/>
      <w:footerReference w:type="default" r:id="rId9"/>
      <w:pgSz w:w="11906" w:h="16838"/>
      <w:pgMar w:top="2410" w:right="1134" w:bottom="1701" w:left="1134" w:header="708" w:footer="4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ABFB8" w14:textId="77777777" w:rsidR="00745803" w:rsidRDefault="00745803" w:rsidP="00952A19">
      <w:pPr>
        <w:spacing w:line="240" w:lineRule="auto"/>
      </w:pPr>
      <w:r>
        <w:separator/>
      </w:r>
    </w:p>
  </w:endnote>
  <w:endnote w:type="continuationSeparator" w:id="0">
    <w:p w14:paraId="6484AB0C" w14:textId="77777777" w:rsidR="00745803" w:rsidRDefault="00745803" w:rsidP="00952A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asis MT Pro Light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C1781" w14:textId="77777777" w:rsidR="00F5225F" w:rsidRPr="002B4094" w:rsidRDefault="00DD5999" w:rsidP="002B4094">
    <w:pPr>
      <w:pStyle w:val="Pidipagina"/>
      <w:ind w:left="-1134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361EAAE" wp14:editId="1E74F81E">
          <wp:simplePos x="0" y="0"/>
          <wp:positionH relativeFrom="page">
            <wp:align>left</wp:align>
          </wp:positionH>
          <wp:positionV relativeFrom="paragraph">
            <wp:posOffset>-464185</wp:posOffset>
          </wp:positionV>
          <wp:extent cx="6120000" cy="900000"/>
          <wp:effectExtent l="0" t="0" r="0" b="0"/>
          <wp:wrapNone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oter_1-foglio-vico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6F07" w:rsidRPr="002B4094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8C598" w14:textId="77777777" w:rsidR="00745803" w:rsidRDefault="00745803" w:rsidP="00952A19">
      <w:pPr>
        <w:spacing w:line="240" w:lineRule="auto"/>
      </w:pPr>
      <w:r>
        <w:separator/>
      </w:r>
    </w:p>
  </w:footnote>
  <w:footnote w:type="continuationSeparator" w:id="0">
    <w:p w14:paraId="658419F5" w14:textId="77777777" w:rsidR="00745803" w:rsidRDefault="00745803" w:rsidP="00952A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89330" w14:textId="77777777" w:rsidR="00F5225F" w:rsidRPr="009E76FF" w:rsidRDefault="008203F8">
    <w:pPr>
      <w:pStyle w:val="Intestazion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69320B0" wp14:editId="5559A6D3">
          <wp:simplePos x="0" y="0"/>
          <wp:positionH relativeFrom="margin">
            <wp:posOffset>-457200</wp:posOffset>
          </wp:positionH>
          <wp:positionV relativeFrom="paragraph">
            <wp:posOffset>-5902</wp:posOffset>
          </wp:positionV>
          <wp:extent cx="2630538" cy="360000"/>
          <wp:effectExtent l="0" t="0" r="0" b="2540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hieti-Pescara-logo-color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0538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225F">
      <w:rPr>
        <w:noProof/>
      </w:rPr>
      <w:drawing>
        <wp:anchor distT="0" distB="0" distL="114300" distR="114300" simplePos="0" relativeHeight="251659264" behindDoc="0" locked="0" layoutInCell="1" allowOverlap="1" wp14:anchorId="6B61D0E7" wp14:editId="22982F79">
          <wp:simplePos x="0" y="0"/>
          <wp:positionH relativeFrom="column">
            <wp:posOffset>4647722</wp:posOffset>
          </wp:positionH>
          <wp:positionV relativeFrom="paragraph">
            <wp:posOffset>-449579</wp:posOffset>
          </wp:positionV>
          <wp:extent cx="1377158" cy="1432560"/>
          <wp:effectExtent l="0" t="0" r="0" b="0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egno_unioncametr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418" cy="14473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94164D"/>
    <w:multiLevelType w:val="hybridMultilevel"/>
    <w:tmpl w:val="9A90F6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7976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A19"/>
    <w:rsid w:val="00007C46"/>
    <w:rsid w:val="000274CE"/>
    <w:rsid w:val="0002784D"/>
    <w:rsid w:val="0004713D"/>
    <w:rsid w:val="000952F8"/>
    <w:rsid w:val="000A0F51"/>
    <w:rsid w:val="000A44E0"/>
    <w:rsid w:val="000C5034"/>
    <w:rsid w:val="000F384C"/>
    <w:rsid w:val="00141783"/>
    <w:rsid w:val="0014467D"/>
    <w:rsid w:val="001547DE"/>
    <w:rsid w:val="00172DF6"/>
    <w:rsid w:val="00174950"/>
    <w:rsid w:val="00181C36"/>
    <w:rsid w:val="001A3BE0"/>
    <w:rsid w:val="001F3B2D"/>
    <w:rsid w:val="00270F22"/>
    <w:rsid w:val="002904E1"/>
    <w:rsid w:val="0029248F"/>
    <w:rsid w:val="002B4094"/>
    <w:rsid w:val="002D3BDF"/>
    <w:rsid w:val="002D649F"/>
    <w:rsid w:val="002E5B22"/>
    <w:rsid w:val="002F1D55"/>
    <w:rsid w:val="00311A13"/>
    <w:rsid w:val="0031501E"/>
    <w:rsid w:val="003437EF"/>
    <w:rsid w:val="003450DC"/>
    <w:rsid w:val="00352D5C"/>
    <w:rsid w:val="00367E55"/>
    <w:rsid w:val="003A2555"/>
    <w:rsid w:val="003C0791"/>
    <w:rsid w:val="003C245B"/>
    <w:rsid w:val="003C7A3F"/>
    <w:rsid w:val="003E2C5A"/>
    <w:rsid w:val="00411C6E"/>
    <w:rsid w:val="00421A4C"/>
    <w:rsid w:val="00453C54"/>
    <w:rsid w:val="00465FB8"/>
    <w:rsid w:val="004B6F07"/>
    <w:rsid w:val="00514165"/>
    <w:rsid w:val="00520E34"/>
    <w:rsid w:val="00563C59"/>
    <w:rsid w:val="005D324F"/>
    <w:rsid w:val="006270F5"/>
    <w:rsid w:val="00664F31"/>
    <w:rsid w:val="006817B3"/>
    <w:rsid w:val="006B5568"/>
    <w:rsid w:val="006D339B"/>
    <w:rsid w:val="006F386C"/>
    <w:rsid w:val="006F4272"/>
    <w:rsid w:val="00702487"/>
    <w:rsid w:val="0072293A"/>
    <w:rsid w:val="00742C77"/>
    <w:rsid w:val="00745803"/>
    <w:rsid w:val="00771A3A"/>
    <w:rsid w:val="00782E80"/>
    <w:rsid w:val="007F0777"/>
    <w:rsid w:val="008203F8"/>
    <w:rsid w:val="00827AC5"/>
    <w:rsid w:val="00844635"/>
    <w:rsid w:val="008502D2"/>
    <w:rsid w:val="00851D61"/>
    <w:rsid w:val="00866A94"/>
    <w:rsid w:val="00867665"/>
    <w:rsid w:val="00892BD0"/>
    <w:rsid w:val="008A2C6E"/>
    <w:rsid w:val="00904608"/>
    <w:rsid w:val="0092022A"/>
    <w:rsid w:val="0093695F"/>
    <w:rsid w:val="009420C9"/>
    <w:rsid w:val="00952A19"/>
    <w:rsid w:val="00957EC1"/>
    <w:rsid w:val="00965338"/>
    <w:rsid w:val="009A373A"/>
    <w:rsid w:val="009E76FF"/>
    <w:rsid w:val="009F0113"/>
    <w:rsid w:val="00A201BF"/>
    <w:rsid w:val="00AA0BE1"/>
    <w:rsid w:val="00AB1B01"/>
    <w:rsid w:val="00AB4499"/>
    <w:rsid w:val="00B0633B"/>
    <w:rsid w:val="00B54898"/>
    <w:rsid w:val="00B67327"/>
    <w:rsid w:val="00B867E5"/>
    <w:rsid w:val="00B87959"/>
    <w:rsid w:val="00BA7ECF"/>
    <w:rsid w:val="00BE2B8E"/>
    <w:rsid w:val="00BE38E1"/>
    <w:rsid w:val="00BE4BE8"/>
    <w:rsid w:val="00BF370F"/>
    <w:rsid w:val="00C36DA4"/>
    <w:rsid w:val="00C60973"/>
    <w:rsid w:val="00C6288B"/>
    <w:rsid w:val="00C966A2"/>
    <w:rsid w:val="00CD32B8"/>
    <w:rsid w:val="00D01869"/>
    <w:rsid w:val="00D17F22"/>
    <w:rsid w:val="00D550BA"/>
    <w:rsid w:val="00D80D62"/>
    <w:rsid w:val="00DA0461"/>
    <w:rsid w:val="00DC0E0F"/>
    <w:rsid w:val="00DD5999"/>
    <w:rsid w:val="00DD6003"/>
    <w:rsid w:val="00DF13C9"/>
    <w:rsid w:val="00DF18CC"/>
    <w:rsid w:val="00E01E5A"/>
    <w:rsid w:val="00E302DA"/>
    <w:rsid w:val="00E34C8B"/>
    <w:rsid w:val="00E4110C"/>
    <w:rsid w:val="00E5512B"/>
    <w:rsid w:val="00E551EE"/>
    <w:rsid w:val="00E6559B"/>
    <w:rsid w:val="00E82006"/>
    <w:rsid w:val="00E92E68"/>
    <w:rsid w:val="00EA0CBE"/>
    <w:rsid w:val="00F00BF6"/>
    <w:rsid w:val="00F139B3"/>
    <w:rsid w:val="00F5225F"/>
    <w:rsid w:val="00F5619D"/>
    <w:rsid w:val="00F60163"/>
    <w:rsid w:val="00F616E7"/>
    <w:rsid w:val="00F662B0"/>
    <w:rsid w:val="00F72E2C"/>
    <w:rsid w:val="00FB756B"/>
    <w:rsid w:val="00FE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BE3DA"/>
  <w15:chartTrackingRefBased/>
  <w15:docId w15:val="{864C9C40-221C-4E10-B226-AC95F45A1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465FB8"/>
    <w:pPr>
      <w:spacing w:after="0" w:line="276" w:lineRule="auto"/>
    </w:pPr>
    <w:rPr>
      <w:rFonts w:ascii="Arial" w:eastAsia="Arial" w:hAnsi="Arial" w:cs="Arial"/>
      <w:lang w:val="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52A19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2A19"/>
  </w:style>
  <w:style w:type="paragraph" w:styleId="Pidipagina">
    <w:name w:val="footer"/>
    <w:basedOn w:val="Normale"/>
    <w:link w:val="PidipaginaCarattere"/>
    <w:uiPriority w:val="99"/>
    <w:unhideWhenUsed/>
    <w:rsid w:val="00952A19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2A1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2A1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2A19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6B5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uiPriority w:val="99"/>
    <w:rsid w:val="00465FB8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65FB8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465FB8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24"/>
      <w:szCs w:val="24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65FB8"/>
    <w:rPr>
      <w:rFonts w:ascii="Calibri" w:eastAsia="Calibri" w:hAnsi="Calibri" w:cs="Calibri"/>
      <w:sz w:val="24"/>
      <w:szCs w:val="24"/>
      <w:lang w:val="en-US"/>
    </w:rPr>
  </w:style>
  <w:style w:type="character" w:styleId="Enfasigrassetto">
    <w:name w:val="Strong"/>
    <w:basedOn w:val="Carpredefinitoparagrafo"/>
    <w:uiPriority w:val="22"/>
    <w:qFormat/>
    <w:rsid w:val="002904E1"/>
    <w:rPr>
      <w:b/>
      <w:bCs/>
    </w:rPr>
  </w:style>
  <w:style w:type="paragraph" w:styleId="Nessunaspaziatura">
    <w:name w:val="No Spacing"/>
    <w:uiPriority w:val="1"/>
    <w:qFormat/>
    <w:rsid w:val="002904E1"/>
    <w:pPr>
      <w:spacing w:after="0" w:line="240" w:lineRule="auto"/>
    </w:pPr>
    <w:rPr>
      <w:rFonts w:ascii="Amasis MT Pro Light" w:hAnsi="Amasis MT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tinyurl.com/32pxc68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Paolini</dc:creator>
  <cp:keywords/>
  <dc:description/>
  <cp:lastModifiedBy>antonella luccitti</cp:lastModifiedBy>
  <cp:revision>89</cp:revision>
  <cp:lastPrinted>2022-03-03T08:40:00Z</cp:lastPrinted>
  <dcterms:created xsi:type="dcterms:W3CDTF">2022-03-14T10:56:00Z</dcterms:created>
  <dcterms:modified xsi:type="dcterms:W3CDTF">2023-05-17T12:49:00Z</dcterms:modified>
</cp:coreProperties>
</file>